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B" w:rsidRPr="008F650B" w:rsidRDefault="008F650B" w:rsidP="008F650B">
      <w:pPr>
        <w:jc w:val="center"/>
        <w:rPr>
          <w:rFonts w:ascii="NewtonITT" w:hAnsi="NewtonITT"/>
          <w:b/>
          <w:caps/>
          <w:sz w:val="24"/>
          <w:szCs w:val="24"/>
        </w:rPr>
      </w:pPr>
      <w:r w:rsidRPr="008F650B">
        <w:rPr>
          <w:rFonts w:ascii="NewtonITT" w:hAnsi="NewtonITT"/>
          <w:b/>
          <w:caps/>
          <w:sz w:val="24"/>
          <w:szCs w:val="24"/>
        </w:rPr>
        <w:t xml:space="preserve">АДМИНИСТРАЦИЯ СЕЛЬСКОГО ПОСЕЛЕНИЯ Инзерский СЕЛЬСОВЕТ </w:t>
      </w:r>
    </w:p>
    <w:p w:rsidR="008F650B" w:rsidRDefault="008F650B" w:rsidP="008F650B">
      <w:pPr>
        <w:jc w:val="center"/>
        <w:rPr>
          <w:rFonts w:ascii="NewtonITT" w:hAnsi="NewtonITT"/>
          <w:b/>
          <w:caps/>
          <w:sz w:val="24"/>
          <w:szCs w:val="24"/>
        </w:rPr>
      </w:pPr>
      <w:r w:rsidRPr="008F650B">
        <w:rPr>
          <w:rFonts w:ascii="NewtonITT" w:hAnsi="NewtonITT"/>
          <w:b/>
          <w:caps/>
          <w:sz w:val="24"/>
          <w:szCs w:val="24"/>
        </w:rPr>
        <w:t>Муниципального района</w:t>
      </w:r>
      <w:r w:rsidRPr="008F650B">
        <w:rPr>
          <w:rFonts w:ascii="NewtonITT" w:hAnsi="NewtonITT"/>
          <w:b/>
          <w:sz w:val="24"/>
          <w:szCs w:val="24"/>
        </w:rPr>
        <w:t xml:space="preserve"> </w:t>
      </w:r>
      <w:r w:rsidRPr="008F650B">
        <w:rPr>
          <w:rFonts w:ascii="NewtonITT" w:hAnsi="NewtonITT"/>
          <w:b/>
          <w:caps/>
          <w:sz w:val="24"/>
          <w:szCs w:val="24"/>
        </w:rPr>
        <w:t>Белорецкий район</w:t>
      </w:r>
    </w:p>
    <w:p w:rsidR="00D5413D" w:rsidRPr="008F650B" w:rsidRDefault="008F650B" w:rsidP="008F650B">
      <w:pPr>
        <w:jc w:val="center"/>
        <w:rPr>
          <w:rFonts w:ascii="NewtonITT" w:hAnsi="NewtonITT"/>
          <w:b/>
          <w:sz w:val="24"/>
          <w:szCs w:val="24"/>
        </w:rPr>
      </w:pPr>
      <w:r w:rsidRPr="008F650B">
        <w:rPr>
          <w:rFonts w:ascii="NewtonITT" w:hAnsi="NewtonITT"/>
          <w:b/>
          <w:caps/>
          <w:sz w:val="24"/>
          <w:szCs w:val="24"/>
        </w:rPr>
        <w:t xml:space="preserve"> </w:t>
      </w:r>
      <w:r w:rsidRPr="008F650B">
        <w:rPr>
          <w:rFonts w:ascii="NewtonITT" w:hAnsi="NewtonITT"/>
          <w:b/>
          <w:sz w:val="24"/>
          <w:szCs w:val="24"/>
        </w:rPr>
        <w:t>РЕСПУБЛИКИ БАШКОРТОСТАН</w:t>
      </w:r>
    </w:p>
    <w:p w:rsidR="008F650B" w:rsidRPr="008F650B" w:rsidRDefault="008F650B" w:rsidP="008F650B">
      <w:pPr>
        <w:jc w:val="center"/>
        <w:rPr>
          <w:rFonts w:ascii="NewtonITT" w:hAnsi="NewtonITT"/>
          <w:b/>
        </w:rPr>
      </w:pPr>
    </w:p>
    <w:p w:rsidR="00D5413D" w:rsidRDefault="00D5413D" w:rsidP="00D5413D">
      <w:pPr>
        <w:pStyle w:val="6"/>
        <w:rPr>
          <w:rFonts w:ascii="NewtonITT" w:hAnsi="NewtonITT"/>
          <w:sz w:val="28"/>
        </w:rPr>
      </w:pPr>
      <w:r>
        <w:rPr>
          <w:rFonts w:ascii="NewtonITT" w:hAnsi="NewtonITT" w:cs="Newton"/>
          <w:sz w:val="28"/>
          <w:szCs w:val="28"/>
          <w:lang w:val="ba-RU"/>
        </w:rPr>
        <w:t xml:space="preserve">              </w:t>
      </w:r>
      <w:r w:rsidRPr="00EB5EEF">
        <w:rPr>
          <w:rFonts w:ascii="NewtonITT" w:hAnsi="NewtonITT" w:cs="Newton"/>
          <w:sz w:val="28"/>
          <w:szCs w:val="28"/>
          <w:lang w:val="ba-RU"/>
        </w:rPr>
        <w:t>Ҡ</w:t>
      </w:r>
      <w:r>
        <w:rPr>
          <w:rFonts w:ascii="NewtonITT" w:hAnsi="NewtonITT"/>
          <w:sz w:val="28"/>
        </w:rPr>
        <w:t>АрАр                                                         постановление</w:t>
      </w:r>
    </w:p>
    <w:p w:rsidR="00D5413D" w:rsidRDefault="00D5413D" w:rsidP="00D5413D"/>
    <w:p w:rsidR="0046488A" w:rsidRPr="00D5413D" w:rsidRDefault="00D5413D" w:rsidP="00D5413D">
      <w:pPr>
        <w:pStyle w:val="a3"/>
        <w:rPr>
          <w:sz w:val="28"/>
          <w:szCs w:val="28"/>
        </w:rPr>
      </w:pPr>
      <w:r w:rsidRPr="00D5413D">
        <w:rPr>
          <w:sz w:val="28"/>
          <w:szCs w:val="28"/>
        </w:rPr>
        <w:t xml:space="preserve">                20 декабрь 2016 </w:t>
      </w:r>
      <w:proofErr w:type="spellStart"/>
      <w:r w:rsidRPr="00D5413D">
        <w:rPr>
          <w:sz w:val="28"/>
          <w:szCs w:val="28"/>
        </w:rPr>
        <w:t>й</w:t>
      </w:r>
      <w:proofErr w:type="spellEnd"/>
      <w:r w:rsidRPr="00D5413D">
        <w:rPr>
          <w:sz w:val="28"/>
          <w:szCs w:val="28"/>
        </w:rPr>
        <w:t xml:space="preserve">.                   № </w:t>
      </w:r>
      <w:r w:rsidR="0059031C">
        <w:rPr>
          <w:sz w:val="28"/>
          <w:szCs w:val="28"/>
        </w:rPr>
        <w:t>323</w:t>
      </w:r>
      <w:r>
        <w:rPr>
          <w:sz w:val="28"/>
          <w:szCs w:val="28"/>
        </w:rPr>
        <w:t xml:space="preserve">-п              </w:t>
      </w:r>
      <w:r w:rsidRPr="00D5413D">
        <w:rPr>
          <w:sz w:val="28"/>
          <w:szCs w:val="28"/>
        </w:rPr>
        <w:t xml:space="preserve">     </w:t>
      </w:r>
      <w:r w:rsidRPr="00D5413D">
        <w:rPr>
          <w:sz w:val="28"/>
          <w:szCs w:val="28"/>
          <w:lang w:val="ba-RU"/>
        </w:rPr>
        <w:t>20 декабря 2016</w:t>
      </w:r>
      <w:r w:rsidRPr="00D5413D">
        <w:rPr>
          <w:sz w:val="28"/>
          <w:szCs w:val="28"/>
        </w:rPr>
        <w:t xml:space="preserve">  г.</w:t>
      </w:r>
    </w:p>
    <w:p w:rsidR="000C4FB4" w:rsidRDefault="000C4FB4"/>
    <w:p w:rsidR="000C4FB4" w:rsidRDefault="000C4FB4"/>
    <w:p w:rsidR="0059031C" w:rsidRPr="0059031C" w:rsidRDefault="0059031C" w:rsidP="0059031C">
      <w:pPr>
        <w:jc w:val="center"/>
        <w:rPr>
          <w:spacing w:val="20"/>
          <w:sz w:val="28"/>
          <w:szCs w:val="28"/>
        </w:rPr>
      </w:pPr>
      <w:r w:rsidRPr="0059031C">
        <w:rPr>
          <w:spacing w:val="20"/>
          <w:sz w:val="28"/>
          <w:szCs w:val="28"/>
        </w:rPr>
        <w:t xml:space="preserve">О внесении изменений в перечень кодов подвидов доходов по видам доходов, </w:t>
      </w:r>
      <w:r w:rsidRPr="0059031C">
        <w:rPr>
          <w:sz w:val="28"/>
          <w:szCs w:val="28"/>
        </w:rPr>
        <w:t xml:space="preserve">главным администратором которых является администрация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</w:t>
      </w:r>
      <w:r w:rsidRPr="0059031C">
        <w:rPr>
          <w:sz w:val="28"/>
          <w:szCs w:val="28"/>
        </w:rPr>
        <w:t>сельсовет муниципального района Белорецкий район Республики Башкортостан</w:t>
      </w:r>
    </w:p>
    <w:p w:rsidR="0059031C" w:rsidRPr="0059031C" w:rsidRDefault="0059031C" w:rsidP="0059031C">
      <w:pPr>
        <w:rPr>
          <w:spacing w:val="20"/>
          <w:sz w:val="28"/>
          <w:szCs w:val="28"/>
        </w:rPr>
      </w:pPr>
    </w:p>
    <w:p w:rsidR="0059031C" w:rsidRPr="0059031C" w:rsidRDefault="0059031C" w:rsidP="0059031C">
      <w:pPr>
        <w:rPr>
          <w:spacing w:val="20"/>
          <w:sz w:val="28"/>
          <w:szCs w:val="28"/>
        </w:rPr>
      </w:pPr>
    </w:p>
    <w:p w:rsidR="0059031C" w:rsidRPr="0059031C" w:rsidRDefault="0059031C" w:rsidP="0059031C">
      <w:pPr>
        <w:pStyle w:val="3"/>
        <w:rPr>
          <w:sz w:val="28"/>
          <w:szCs w:val="28"/>
        </w:rPr>
      </w:pPr>
      <w:r w:rsidRPr="0059031C">
        <w:rPr>
          <w:bCs/>
          <w:sz w:val="28"/>
          <w:szCs w:val="28"/>
        </w:rPr>
        <w:t>В соответствии со статьей 20</w:t>
      </w:r>
      <w:r>
        <w:rPr>
          <w:bCs/>
          <w:sz w:val="28"/>
          <w:szCs w:val="28"/>
        </w:rPr>
        <w:t xml:space="preserve"> </w:t>
      </w:r>
      <w:r w:rsidRPr="0059031C">
        <w:rPr>
          <w:bCs/>
          <w:sz w:val="28"/>
          <w:szCs w:val="28"/>
        </w:rPr>
        <w:t xml:space="preserve"> Бюджетного кодекса Российской Федерации</w:t>
      </w:r>
    </w:p>
    <w:p w:rsidR="0059031C" w:rsidRPr="0059031C" w:rsidRDefault="0059031C" w:rsidP="0059031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9031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9031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903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9031C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59031C" w:rsidRPr="0059031C" w:rsidRDefault="0059031C" w:rsidP="0059031C">
      <w:pPr>
        <w:rPr>
          <w:sz w:val="28"/>
          <w:szCs w:val="28"/>
        </w:rPr>
      </w:pPr>
    </w:p>
    <w:p w:rsidR="0059031C" w:rsidRPr="0059031C" w:rsidRDefault="0059031C" w:rsidP="0059031C">
      <w:pPr>
        <w:jc w:val="both"/>
        <w:rPr>
          <w:sz w:val="28"/>
          <w:szCs w:val="28"/>
        </w:rPr>
      </w:pPr>
      <w:r w:rsidRPr="0059031C">
        <w:rPr>
          <w:sz w:val="28"/>
          <w:szCs w:val="28"/>
        </w:rPr>
        <w:t xml:space="preserve">1. </w:t>
      </w:r>
      <w:proofErr w:type="gramStart"/>
      <w:r w:rsidRPr="0059031C">
        <w:rPr>
          <w:sz w:val="28"/>
          <w:szCs w:val="28"/>
        </w:rPr>
        <w:t xml:space="preserve">Внести изменения в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</w:t>
      </w:r>
      <w:r w:rsidRPr="0059031C">
        <w:rPr>
          <w:sz w:val="28"/>
          <w:szCs w:val="28"/>
        </w:rPr>
        <w:t xml:space="preserve">сельсовет муниципального района Белорецкий район Республики Башкортостан,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</w:t>
      </w:r>
      <w:r w:rsidRPr="0059031C">
        <w:rPr>
          <w:sz w:val="28"/>
          <w:szCs w:val="28"/>
        </w:rPr>
        <w:t>сельсовет муниципального района Белорецкий р</w:t>
      </w:r>
      <w:r>
        <w:rPr>
          <w:sz w:val="28"/>
          <w:szCs w:val="28"/>
        </w:rPr>
        <w:t xml:space="preserve">айон Республики Башкортостан № 228/02-06 от 24 декабря </w:t>
      </w:r>
      <w:r w:rsidRPr="0059031C">
        <w:rPr>
          <w:sz w:val="28"/>
          <w:szCs w:val="28"/>
        </w:rPr>
        <w:t>2015 года, изложив его в новой редакции</w:t>
      </w:r>
      <w:r>
        <w:rPr>
          <w:sz w:val="28"/>
          <w:szCs w:val="28"/>
        </w:rPr>
        <w:t>,</w:t>
      </w:r>
      <w:r w:rsidRPr="0059031C">
        <w:rPr>
          <w:sz w:val="28"/>
          <w:szCs w:val="28"/>
        </w:rPr>
        <w:t xml:space="preserve"> согласно приложению. </w:t>
      </w:r>
      <w:proofErr w:type="gramEnd"/>
    </w:p>
    <w:p w:rsidR="0059031C" w:rsidRPr="0059031C" w:rsidRDefault="0059031C" w:rsidP="0059031C">
      <w:pPr>
        <w:jc w:val="both"/>
        <w:rPr>
          <w:sz w:val="28"/>
          <w:szCs w:val="28"/>
        </w:rPr>
      </w:pPr>
      <w:r w:rsidRPr="0059031C">
        <w:rPr>
          <w:sz w:val="28"/>
          <w:szCs w:val="28"/>
        </w:rPr>
        <w:t xml:space="preserve">2. Настоящее постановление вступает в силу с 1 января 2017 года. </w:t>
      </w:r>
    </w:p>
    <w:p w:rsidR="0059031C" w:rsidRPr="0059031C" w:rsidRDefault="0059031C" w:rsidP="0059031C">
      <w:pPr>
        <w:jc w:val="both"/>
        <w:rPr>
          <w:spacing w:val="20"/>
          <w:sz w:val="28"/>
          <w:szCs w:val="28"/>
        </w:rPr>
      </w:pPr>
      <w:r w:rsidRPr="0059031C">
        <w:rPr>
          <w:spacing w:val="20"/>
          <w:sz w:val="28"/>
          <w:szCs w:val="28"/>
        </w:rPr>
        <w:t>3.</w:t>
      </w:r>
      <w:proofErr w:type="gramStart"/>
      <w:r w:rsidRPr="0059031C">
        <w:rPr>
          <w:spacing w:val="20"/>
          <w:sz w:val="28"/>
          <w:szCs w:val="28"/>
        </w:rPr>
        <w:t>Контроль за</w:t>
      </w:r>
      <w:proofErr w:type="gramEnd"/>
      <w:r w:rsidRPr="0059031C">
        <w:rPr>
          <w:spacing w:val="20"/>
          <w:sz w:val="28"/>
          <w:szCs w:val="28"/>
        </w:rPr>
        <w:t xml:space="preserve"> исполнением насто</w:t>
      </w:r>
      <w:r>
        <w:rPr>
          <w:spacing w:val="20"/>
          <w:sz w:val="28"/>
          <w:szCs w:val="28"/>
        </w:rPr>
        <w:t xml:space="preserve">ящего Постановления оставляю за </w:t>
      </w:r>
      <w:r w:rsidRPr="0059031C">
        <w:rPr>
          <w:spacing w:val="20"/>
          <w:sz w:val="28"/>
          <w:szCs w:val="28"/>
        </w:rPr>
        <w:t>собой.</w:t>
      </w:r>
    </w:p>
    <w:p w:rsidR="0059031C" w:rsidRPr="0059031C" w:rsidRDefault="0059031C" w:rsidP="0059031C">
      <w:pPr>
        <w:jc w:val="both"/>
        <w:rPr>
          <w:sz w:val="28"/>
          <w:szCs w:val="28"/>
        </w:rPr>
      </w:pPr>
      <w:r w:rsidRPr="0059031C">
        <w:rPr>
          <w:spacing w:val="20"/>
          <w:sz w:val="28"/>
          <w:szCs w:val="28"/>
        </w:rPr>
        <w:t xml:space="preserve">         </w:t>
      </w:r>
    </w:p>
    <w:p w:rsidR="0059031C" w:rsidRPr="0059031C" w:rsidRDefault="0059031C" w:rsidP="0059031C">
      <w:pPr>
        <w:rPr>
          <w:sz w:val="28"/>
          <w:szCs w:val="28"/>
        </w:rPr>
      </w:pPr>
    </w:p>
    <w:p w:rsidR="0059031C" w:rsidRPr="0059031C" w:rsidRDefault="0059031C" w:rsidP="0059031C">
      <w:pPr>
        <w:rPr>
          <w:sz w:val="28"/>
          <w:szCs w:val="28"/>
        </w:rPr>
      </w:pPr>
    </w:p>
    <w:p w:rsidR="0059031C" w:rsidRPr="0059031C" w:rsidRDefault="0059031C" w:rsidP="0059031C">
      <w:pPr>
        <w:rPr>
          <w:sz w:val="28"/>
          <w:szCs w:val="28"/>
        </w:rPr>
      </w:pPr>
    </w:p>
    <w:p w:rsidR="0059031C" w:rsidRPr="0059031C" w:rsidRDefault="0059031C" w:rsidP="0059031C">
      <w:pPr>
        <w:rPr>
          <w:sz w:val="28"/>
          <w:szCs w:val="28"/>
        </w:rPr>
      </w:pPr>
    </w:p>
    <w:p w:rsidR="0059031C" w:rsidRPr="0059031C" w:rsidRDefault="0059031C" w:rsidP="0059031C">
      <w:pPr>
        <w:spacing w:line="360" w:lineRule="auto"/>
        <w:rPr>
          <w:sz w:val="28"/>
          <w:szCs w:val="28"/>
        </w:rPr>
      </w:pPr>
      <w:r w:rsidRPr="0059031C">
        <w:rPr>
          <w:sz w:val="28"/>
          <w:szCs w:val="28"/>
        </w:rPr>
        <w:t>Глава сельского поселения</w:t>
      </w:r>
      <w:r w:rsidRPr="0059031C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59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Муфтахетдинов</w:t>
      </w:r>
      <w:proofErr w:type="spellEnd"/>
    </w:p>
    <w:p w:rsidR="0059031C" w:rsidRPr="0059031C" w:rsidRDefault="0059031C" w:rsidP="0059031C">
      <w:pPr>
        <w:spacing w:line="360" w:lineRule="auto"/>
        <w:rPr>
          <w:sz w:val="24"/>
          <w:szCs w:val="24"/>
        </w:rPr>
      </w:pPr>
    </w:p>
    <w:p w:rsidR="0059031C" w:rsidRPr="0059031C" w:rsidRDefault="0059031C" w:rsidP="0059031C">
      <w:pPr>
        <w:spacing w:line="360" w:lineRule="auto"/>
        <w:rPr>
          <w:sz w:val="24"/>
          <w:szCs w:val="24"/>
        </w:rPr>
      </w:pPr>
    </w:p>
    <w:p w:rsidR="0059031C" w:rsidRDefault="0059031C" w:rsidP="0059031C">
      <w:pPr>
        <w:spacing w:line="360" w:lineRule="auto"/>
        <w:rPr>
          <w:sz w:val="24"/>
          <w:szCs w:val="24"/>
        </w:rPr>
      </w:pPr>
    </w:p>
    <w:p w:rsidR="008F650B" w:rsidRDefault="008F650B" w:rsidP="0059031C">
      <w:pPr>
        <w:spacing w:line="360" w:lineRule="auto"/>
        <w:rPr>
          <w:sz w:val="24"/>
          <w:szCs w:val="24"/>
        </w:rPr>
      </w:pPr>
    </w:p>
    <w:p w:rsidR="008F650B" w:rsidRDefault="008F650B" w:rsidP="0059031C">
      <w:pPr>
        <w:spacing w:line="360" w:lineRule="auto"/>
        <w:rPr>
          <w:sz w:val="24"/>
          <w:szCs w:val="24"/>
        </w:rPr>
      </w:pPr>
    </w:p>
    <w:p w:rsidR="008F650B" w:rsidRDefault="008F650B" w:rsidP="0059031C">
      <w:pPr>
        <w:spacing w:line="360" w:lineRule="auto"/>
        <w:rPr>
          <w:sz w:val="24"/>
          <w:szCs w:val="24"/>
        </w:rPr>
      </w:pPr>
    </w:p>
    <w:p w:rsidR="008F650B" w:rsidRDefault="008F650B" w:rsidP="0059031C">
      <w:pPr>
        <w:spacing w:line="360" w:lineRule="auto"/>
        <w:rPr>
          <w:sz w:val="24"/>
          <w:szCs w:val="24"/>
        </w:rPr>
      </w:pPr>
    </w:p>
    <w:p w:rsidR="008F650B" w:rsidRPr="0059031C" w:rsidRDefault="008F650B" w:rsidP="0059031C">
      <w:pPr>
        <w:spacing w:line="360" w:lineRule="auto"/>
        <w:rPr>
          <w:sz w:val="24"/>
          <w:szCs w:val="24"/>
        </w:rPr>
      </w:pPr>
    </w:p>
    <w:p w:rsidR="0059031C" w:rsidRPr="0059031C" w:rsidRDefault="0059031C" w:rsidP="0059031C">
      <w:pPr>
        <w:spacing w:line="360" w:lineRule="auto"/>
        <w:rPr>
          <w:sz w:val="24"/>
          <w:szCs w:val="24"/>
        </w:rPr>
      </w:pPr>
    </w:p>
    <w:p w:rsidR="0059031C" w:rsidRPr="0059031C" w:rsidRDefault="0059031C" w:rsidP="0059031C">
      <w:pPr>
        <w:jc w:val="right"/>
        <w:rPr>
          <w:sz w:val="24"/>
          <w:szCs w:val="24"/>
        </w:rPr>
      </w:pPr>
      <w:r w:rsidRPr="0059031C">
        <w:rPr>
          <w:sz w:val="24"/>
          <w:szCs w:val="24"/>
        </w:rPr>
        <w:lastRenderedPageBreak/>
        <w:t xml:space="preserve">                                                                         Утвержден</w:t>
      </w:r>
    </w:p>
    <w:p w:rsidR="0059031C" w:rsidRPr="0059031C" w:rsidRDefault="0059031C" w:rsidP="0059031C">
      <w:pPr>
        <w:jc w:val="right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                                                                  Постановлением Главы  </w:t>
      </w:r>
    </w:p>
    <w:p w:rsidR="0059031C" w:rsidRPr="0059031C" w:rsidRDefault="0059031C" w:rsidP="0059031C">
      <w:pPr>
        <w:jc w:val="right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сельского поселения </w:t>
      </w:r>
      <w:proofErr w:type="spellStart"/>
      <w:r>
        <w:rPr>
          <w:sz w:val="24"/>
          <w:szCs w:val="24"/>
        </w:rPr>
        <w:t>Инзерский</w:t>
      </w:r>
      <w:proofErr w:type="spellEnd"/>
      <w:r>
        <w:rPr>
          <w:sz w:val="24"/>
          <w:szCs w:val="24"/>
        </w:rPr>
        <w:t xml:space="preserve"> </w:t>
      </w:r>
      <w:r w:rsidRPr="0059031C">
        <w:rPr>
          <w:sz w:val="24"/>
          <w:szCs w:val="24"/>
        </w:rPr>
        <w:t xml:space="preserve"> сельсовет</w:t>
      </w:r>
    </w:p>
    <w:p w:rsidR="0059031C" w:rsidRPr="0059031C" w:rsidRDefault="0059031C" w:rsidP="0059031C">
      <w:pPr>
        <w:jc w:val="right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                                                                от </w:t>
      </w:r>
      <w:r w:rsidRPr="0059031C">
        <w:rPr>
          <w:sz w:val="24"/>
          <w:szCs w:val="24"/>
          <w:lang w:val="ba-RU"/>
        </w:rPr>
        <w:t>20 декабря 2016</w:t>
      </w:r>
      <w:r w:rsidRPr="0059031C">
        <w:rPr>
          <w:sz w:val="24"/>
          <w:szCs w:val="24"/>
        </w:rPr>
        <w:t xml:space="preserve">  г.</w:t>
      </w:r>
      <w:r>
        <w:rPr>
          <w:sz w:val="24"/>
          <w:szCs w:val="24"/>
        </w:rPr>
        <w:t>г. № 323-п</w:t>
      </w:r>
      <w:r w:rsidRPr="0059031C">
        <w:rPr>
          <w:sz w:val="24"/>
          <w:szCs w:val="24"/>
        </w:rPr>
        <w:t xml:space="preserve">  </w:t>
      </w:r>
    </w:p>
    <w:p w:rsidR="0059031C" w:rsidRPr="0059031C" w:rsidRDefault="0059031C" w:rsidP="0059031C">
      <w:pPr>
        <w:jc w:val="center"/>
        <w:rPr>
          <w:sz w:val="24"/>
          <w:szCs w:val="24"/>
        </w:rPr>
      </w:pPr>
    </w:p>
    <w:p w:rsidR="0059031C" w:rsidRPr="0059031C" w:rsidRDefault="0059031C" w:rsidP="0059031C">
      <w:pPr>
        <w:autoSpaceDE w:val="0"/>
        <w:autoSpaceDN w:val="0"/>
        <w:adjustRightInd w:val="0"/>
        <w:rPr>
          <w:sz w:val="24"/>
          <w:szCs w:val="24"/>
        </w:rPr>
      </w:pPr>
    </w:p>
    <w:p w:rsidR="0059031C" w:rsidRPr="0059031C" w:rsidRDefault="0059031C" w:rsidP="0059031C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59031C">
        <w:rPr>
          <w:sz w:val="24"/>
          <w:szCs w:val="24"/>
        </w:rPr>
        <w:t>Перечень</w:t>
      </w:r>
    </w:p>
    <w:p w:rsidR="0059031C" w:rsidRPr="0059031C" w:rsidRDefault="0059031C" w:rsidP="0059031C">
      <w:pPr>
        <w:jc w:val="center"/>
        <w:rPr>
          <w:sz w:val="24"/>
          <w:szCs w:val="24"/>
        </w:rPr>
      </w:pPr>
      <w:r w:rsidRPr="0059031C">
        <w:rPr>
          <w:sz w:val="24"/>
          <w:szCs w:val="24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>
        <w:rPr>
          <w:sz w:val="24"/>
          <w:szCs w:val="24"/>
        </w:rPr>
        <w:t>Инзерский</w:t>
      </w:r>
      <w:proofErr w:type="spellEnd"/>
      <w:r>
        <w:rPr>
          <w:sz w:val="24"/>
          <w:szCs w:val="24"/>
        </w:rPr>
        <w:t xml:space="preserve"> </w:t>
      </w:r>
      <w:r w:rsidRPr="0059031C">
        <w:rPr>
          <w:sz w:val="24"/>
          <w:szCs w:val="24"/>
        </w:rPr>
        <w:t>сельсовет муниципального района Белорецкий район Республики Башкортостан.</w:t>
      </w:r>
    </w:p>
    <w:p w:rsidR="0059031C" w:rsidRPr="0059031C" w:rsidRDefault="0059031C" w:rsidP="0059031C">
      <w:pPr>
        <w:autoSpaceDE w:val="0"/>
        <w:autoSpaceDN w:val="0"/>
        <w:adjustRightInd w:val="0"/>
        <w:rPr>
          <w:sz w:val="24"/>
          <w:szCs w:val="24"/>
        </w:rPr>
      </w:pPr>
    </w:p>
    <w:p w:rsidR="0059031C" w:rsidRPr="0059031C" w:rsidRDefault="0059031C" w:rsidP="0059031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031C">
        <w:rPr>
          <w:sz w:val="24"/>
          <w:szCs w:val="24"/>
        </w:rPr>
        <w:t xml:space="preserve">В целях упорядочения платежей, поступающих от государственной пошлины и предоставления субсидий, субвенций и иных межбюджетных трансфертов, имеющих целевое назначение, в рамках первого – седьмого знаков </w:t>
      </w:r>
      <w:proofErr w:type="gramStart"/>
      <w:r w:rsidRPr="0059031C">
        <w:rPr>
          <w:sz w:val="24"/>
          <w:szCs w:val="24"/>
        </w:rPr>
        <w:t>подвида доходов классификации доходов бюджетов</w:t>
      </w:r>
      <w:proofErr w:type="gramEnd"/>
      <w:r w:rsidRPr="0059031C">
        <w:rPr>
          <w:sz w:val="24"/>
          <w:szCs w:val="24"/>
        </w:rPr>
        <w:t xml:space="preserve"> по видам доходов:</w:t>
      </w: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9031C" w:rsidRPr="0059031C" w:rsidRDefault="0059031C" w:rsidP="0059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31C">
        <w:rPr>
          <w:rFonts w:ascii="Times New Roman" w:hAnsi="Times New Roman" w:cs="Times New Roman"/>
          <w:sz w:val="24"/>
          <w:szCs w:val="24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1000 110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9031C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4000 110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59031C" w:rsidRPr="0059031C" w:rsidRDefault="0059031C" w:rsidP="0059031C">
      <w:pPr>
        <w:autoSpaceDE w:val="0"/>
        <w:autoSpaceDN w:val="0"/>
        <w:adjustRightInd w:val="0"/>
        <w:rPr>
          <w:sz w:val="24"/>
          <w:szCs w:val="24"/>
        </w:rPr>
      </w:pP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9031C">
        <w:rPr>
          <w:sz w:val="24"/>
          <w:szCs w:val="24"/>
        </w:rPr>
        <w:t xml:space="preserve">000 2 02 20077 10 0000 151 «Субсидии бюджетам сельских поселений на </w:t>
      </w:r>
      <w:proofErr w:type="spellStart"/>
      <w:r w:rsidRPr="0059031C">
        <w:rPr>
          <w:sz w:val="24"/>
          <w:szCs w:val="24"/>
        </w:rPr>
        <w:t>софинансирование</w:t>
      </w:r>
      <w:proofErr w:type="spellEnd"/>
      <w:r w:rsidRPr="0059031C">
        <w:rPr>
          <w:sz w:val="24"/>
          <w:szCs w:val="24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0007 151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Субсидии  на </w:t>
            </w:r>
            <w:proofErr w:type="spellStart"/>
            <w:r w:rsidRPr="0059031C">
              <w:rPr>
                <w:sz w:val="24"/>
                <w:szCs w:val="24"/>
              </w:rPr>
              <w:t>софинансирование</w:t>
            </w:r>
            <w:proofErr w:type="spellEnd"/>
            <w:r w:rsidRPr="0059031C">
              <w:rPr>
                <w:sz w:val="24"/>
                <w:szCs w:val="24"/>
              </w:rPr>
              <w:t xml:space="preserve"> капитальных вложений в объекты муниципальной собственности за счет бюджетных инвестиций</w:t>
            </w:r>
          </w:p>
        </w:tc>
      </w:tr>
    </w:tbl>
    <w:p w:rsidR="0059031C" w:rsidRPr="0059031C" w:rsidRDefault="0059031C" w:rsidP="0059031C">
      <w:pPr>
        <w:autoSpaceDE w:val="0"/>
        <w:autoSpaceDN w:val="0"/>
        <w:adjustRightInd w:val="0"/>
        <w:rPr>
          <w:sz w:val="24"/>
          <w:szCs w:val="24"/>
        </w:rPr>
      </w:pP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9031C">
        <w:rPr>
          <w:sz w:val="24"/>
          <w:szCs w:val="24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p w:rsidR="0059031C" w:rsidRPr="0059031C" w:rsidRDefault="0059031C" w:rsidP="0059031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7101 151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9031C">
              <w:rPr>
                <w:sz w:val="24"/>
                <w:szCs w:val="24"/>
              </w:rPr>
              <w:t>софинансирование</w:t>
            </w:r>
            <w:proofErr w:type="spellEnd"/>
            <w:r w:rsidRPr="0059031C">
              <w:rPr>
                <w:sz w:val="24"/>
                <w:szCs w:val="24"/>
              </w:rPr>
              <w:t xml:space="preserve"> расходных обязательств</w:t>
            </w:r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7105 151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proofErr w:type="gramStart"/>
            <w:r w:rsidRPr="0059031C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9031C">
              <w:rPr>
                <w:sz w:val="24"/>
                <w:szCs w:val="24"/>
              </w:rPr>
              <w:t>софинансирование</w:t>
            </w:r>
            <w:proofErr w:type="spellEnd"/>
            <w:r w:rsidRPr="0059031C">
              <w:rPr>
                <w:sz w:val="24"/>
                <w:szCs w:val="24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  <w:proofErr w:type="gramEnd"/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7113 151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7115 151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Прочие субсидии на </w:t>
            </w:r>
            <w:proofErr w:type="spellStart"/>
            <w:r w:rsidRPr="0059031C">
              <w:rPr>
                <w:sz w:val="24"/>
                <w:szCs w:val="24"/>
              </w:rPr>
              <w:t>софинансирование</w:t>
            </w:r>
            <w:proofErr w:type="spellEnd"/>
            <w:r w:rsidRPr="0059031C">
              <w:rPr>
                <w:sz w:val="24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7132 151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7 133 151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9031C">
              <w:rPr>
                <w:sz w:val="24"/>
                <w:szCs w:val="24"/>
              </w:rPr>
              <w:t>грантовую</w:t>
            </w:r>
            <w:proofErr w:type="spellEnd"/>
            <w:r w:rsidRPr="0059031C">
              <w:rPr>
                <w:sz w:val="24"/>
                <w:szCs w:val="24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59031C" w:rsidRPr="0059031C" w:rsidTr="0059031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7 135 151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59031C">
              <w:rPr>
                <w:sz w:val="24"/>
                <w:szCs w:val="24"/>
              </w:rPr>
              <w:t>софинансирование</w:t>
            </w:r>
            <w:proofErr w:type="spellEnd"/>
            <w:r w:rsidRPr="0059031C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9031C" w:rsidRPr="0059031C" w:rsidRDefault="0059031C" w:rsidP="0059031C">
      <w:pPr>
        <w:pStyle w:val="a3"/>
        <w:rPr>
          <w:sz w:val="24"/>
          <w:szCs w:val="24"/>
        </w:rPr>
      </w:pPr>
    </w:p>
    <w:p w:rsidR="0059031C" w:rsidRPr="0059031C" w:rsidRDefault="0059031C" w:rsidP="0059031C">
      <w:pPr>
        <w:pStyle w:val="a3"/>
        <w:rPr>
          <w:sz w:val="24"/>
          <w:szCs w:val="24"/>
        </w:rPr>
      </w:pPr>
      <w:r w:rsidRPr="0059031C">
        <w:rPr>
          <w:sz w:val="24"/>
          <w:szCs w:val="24"/>
        </w:rPr>
        <w:lastRenderedPageBreak/>
        <w:t xml:space="preserve">           000 2 02 49999 10 0000 151 «Прочие межбюджетные трансферты, передаваемые бюджетам сельских поселений» установить следующую структуру кода подвида доходов</w:t>
      </w:r>
      <w:proofErr w:type="gramStart"/>
      <w:r w:rsidRPr="0059031C">
        <w:rPr>
          <w:sz w:val="24"/>
          <w:szCs w:val="24"/>
        </w:rPr>
        <w:t xml:space="preserve"> :</w:t>
      </w:r>
      <w:proofErr w:type="gramEnd"/>
    </w:p>
    <w:p w:rsidR="0059031C" w:rsidRPr="0059031C" w:rsidRDefault="0059031C" w:rsidP="0059031C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86"/>
      </w:tblGrid>
      <w:tr w:rsidR="0059031C" w:rsidRPr="0059031C" w:rsidTr="005903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color w:val="000000"/>
                <w:sz w:val="24"/>
                <w:szCs w:val="24"/>
              </w:rPr>
            </w:pPr>
            <w:r w:rsidRPr="0059031C">
              <w:rPr>
                <w:color w:val="000000"/>
                <w:sz w:val="24"/>
                <w:szCs w:val="24"/>
              </w:rPr>
              <w:t>7501 151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color w:val="000000"/>
                <w:sz w:val="24"/>
                <w:szCs w:val="24"/>
              </w:rPr>
            </w:pPr>
            <w:r w:rsidRPr="0059031C">
              <w:rPr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031C" w:rsidRPr="0059031C" w:rsidTr="005903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color w:val="000000"/>
                <w:sz w:val="24"/>
                <w:szCs w:val="24"/>
              </w:rPr>
            </w:pPr>
            <w:r w:rsidRPr="0059031C">
              <w:rPr>
                <w:color w:val="000000"/>
                <w:sz w:val="24"/>
                <w:szCs w:val="24"/>
              </w:rPr>
              <w:t>7502 151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ind w:left="16"/>
              <w:jc w:val="both"/>
              <w:rPr>
                <w:bCs/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59031C" w:rsidRPr="0059031C" w:rsidTr="005903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color w:val="000000"/>
                <w:sz w:val="24"/>
                <w:szCs w:val="24"/>
              </w:rPr>
            </w:pPr>
            <w:r w:rsidRPr="0059031C">
              <w:rPr>
                <w:color w:val="000000"/>
                <w:sz w:val="24"/>
                <w:szCs w:val="24"/>
              </w:rPr>
              <w:t>7503 151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ind w:left="16"/>
              <w:jc w:val="both"/>
              <w:rPr>
                <w:bCs/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Межбюджетные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</w:tr>
    </w:tbl>
    <w:p w:rsidR="0059031C" w:rsidRPr="0059031C" w:rsidRDefault="0059031C" w:rsidP="0059031C">
      <w:pPr>
        <w:pStyle w:val="a3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 </w:t>
      </w:r>
    </w:p>
    <w:p w:rsidR="0059031C" w:rsidRPr="0059031C" w:rsidRDefault="0059031C" w:rsidP="0059031C">
      <w:pPr>
        <w:pStyle w:val="a3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000 2 02 90054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</w:t>
      </w:r>
      <w:proofErr w:type="gramStart"/>
      <w:r w:rsidRPr="0059031C">
        <w:rPr>
          <w:sz w:val="24"/>
          <w:szCs w:val="24"/>
        </w:rPr>
        <w:t xml:space="preserve"> :</w:t>
      </w:r>
      <w:proofErr w:type="gramEnd"/>
    </w:p>
    <w:p w:rsidR="0059031C" w:rsidRPr="0059031C" w:rsidRDefault="0059031C" w:rsidP="0059031C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022"/>
      </w:tblGrid>
      <w:tr w:rsidR="0059031C" w:rsidRPr="0059031C" w:rsidTr="0059031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pStyle w:val="a3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7301 151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pStyle w:val="a3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59031C" w:rsidRPr="0059031C" w:rsidRDefault="0059031C" w:rsidP="0059031C">
      <w:pPr>
        <w:pStyle w:val="a3"/>
        <w:rPr>
          <w:sz w:val="24"/>
          <w:szCs w:val="24"/>
        </w:rPr>
      </w:pPr>
    </w:p>
    <w:p w:rsidR="0059031C" w:rsidRPr="0059031C" w:rsidRDefault="0059031C" w:rsidP="0059031C">
      <w:pPr>
        <w:pStyle w:val="a3"/>
        <w:rPr>
          <w:sz w:val="24"/>
          <w:szCs w:val="24"/>
        </w:rPr>
      </w:pPr>
      <w:r w:rsidRPr="0059031C">
        <w:rPr>
          <w:sz w:val="24"/>
          <w:szCs w:val="24"/>
        </w:rPr>
        <w:t xml:space="preserve">             000 2 07 05030 10 0000 180 «Прочие безвозмездные поступления в бюджеты сельских поселений» установить следующую структуру кода подвида доходов</w:t>
      </w:r>
      <w:proofErr w:type="gramStart"/>
      <w:r w:rsidRPr="0059031C">
        <w:rPr>
          <w:sz w:val="24"/>
          <w:szCs w:val="24"/>
        </w:rPr>
        <w:t xml:space="preserve"> :</w:t>
      </w:r>
      <w:proofErr w:type="gramEnd"/>
    </w:p>
    <w:p w:rsidR="0059031C" w:rsidRPr="0059031C" w:rsidRDefault="0059031C" w:rsidP="0059031C">
      <w:pPr>
        <w:pStyle w:val="a3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8547"/>
      </w:tblGrid>
      <w:tr w:rsidR="0059031C" w:rsidRPr="0059031C" w:rsidTr="0059031C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6100 180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 xml:space="preserve">Прочие поступления </w:t>
            </w:r>
          </w:p>
        </w:tc>
      </w:tr>
      <w:tr w:rsidR="0059031C" w:rsidRPr="0059031C" w:rsidTr="0059031C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6200 180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59031C" w:rsidRPr="0059031C" w:rsidTr="0059031C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6300 180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1C" w:rsidRPr="0059031C" w:rsidRDefault="0059031C">
            <w:pPr>
              <w:jc w:val="both"/>
              <w:rPr>
                <w:sz w:val="24"/>
                <w:szCs w:val="24"/>
              </w:rPr>
            </w:pPr>
            <w:r w:rsidRPr="0059031C">
              <w:rPr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59031C" w:rsidRPr="0059031C" w:rsidRDefault="0059031C" w:rsidP="0059031C">
      <w:pPr>
        <w:spacing w:line="360" w:lineRule="auto"/>
        <w:rPr>
          <w:sz w:val="24"/>
          <w:szCs w:val="24"/>
        </w:rPr>
      </w:pPr>
    </w:p>
    <w:p w:rsidR="006B5415" w:rsidRPr="0059031C" w:rsidRDefault="006B5415" w:rsidP="0059031C">
      <w:pPr>
        <w:jc w:val="center"/>
        <w:rPr>
          <w:sz w:val="24"/>
          <w:szCs w:val="24"/>
        </w:rPr>
      </w:pPr>
    </w:p>
    <w:sectPr w:rsidR="006B5415" w:rsidRPr="0059031C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079"/>
    <w:multiLevelType w:val="hybridMultilevel"/>
    <w:tmpl w:val="9280CAA8"/>
    <w:lvl w:ilvl="0" w:tplc="69BCB5D8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9A14F26"/>
    <w:multiLevelType w:val="hybridMultilevel"/>
    <w:tmpl w:val="E24AB0FE"/>
    <w:lvl w:ilvl="0" w:tplc="54B64AE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492F"/>
    <w:rsid w:val="000138BA"/>
    <w:rsid w:val="00034C0F"/>
    <w:rsid w:val="000964C8"/>
    <w:rsid w:val="000C4FB4"/>
    <w:rsid w:val="000F16FF"/>
    <w:rsid w:val="00161BEF"/>
    <w:rsid w:val="002B496E"/>
    <w:rsid w:val="002B6C43"/>
    <w:rsid w:val="00420F98"/>
    <w:rsid w:val="0046488A"/>
    <w:rsid w:val="0059031C"/>
    <w:rsid w:val="005F5482"/>
    <w:rsid w:val="00634815"/>
    <w:rsid w:val="0067669A"/>
    <w:rsid w:val="006B5415"/>
    <w:rsid w:val="007D492F"/>
    <w:rsid w:val="008B0200"/>
    <w:rsid w:val="008F650B"/>
    <w:rsid w:val="00913A2E"/>
    <w:rsid w:val="00A11B60"/>
    <w:rsid w:val="00A30AC0"/>
    <w:rsid w:val="00A83AF6"/>
    <w:rsid w:val="00BB63E0"/>
    <w:rsid w:val="00CE0F82"/>
    <w:rsid w:val="00D20CB7"/>
    <w:rsid w:val="00D5413D"/>
    <w:rsid w:val="00DA40F0"/>
    <w:rsid w:val="00DB3FE7"/>
    <w:rsid w:val="00FB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center"/>
    </w:pPr>
    <w:rPr>
      <w:b/>
      <w:sz w:val="22"/>
    </w:rPr>
  </w:style>
  <w:style w:type="paragraph" w:styleId="a3">
    <w:name w:val="Body Text"/>
    <w:basedOn w:val="a"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4">
    <w:name w:val="Document Map"/>
    <w:basedOn w:val="a"/>
    <w:semiHidden/>
    <w:rsid w:val="007D492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2B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BatrakovaNV</cp:lastModifiedBy>
  <cp:revision>2</cp:revision>
  <cp:lastPrinted>2016-12-20T10:18:00Z</cp:lastPrinted>
  <dcterms:created xsi:type="dcterms:W3CDTF">2017-02-22T05:14:00Z</dcterms:created>
  <dcterms:modified xsi:type="dcterms:W3CDTF">2017-02-22T05:14:00Z</dcterms:modified>
</cp:coreProperties>
</file>