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34" w:rsidRPr="004D6A34" w:rsidRDefault="004D6A34" w:rsidP="004D6A34">
      <w:pPr>
        <w:jc w:val="right"/>
        <w:rPr>
          <w:rFonts w:ascii="Times New Roman" w:hAnsi="Times New Roman" w:cs="Times New Roman"/>
          <w:b/>
        </w:rPr>
      </w:pPr>
      <w:r w:rsidRPr="004D6A34">
        <w:rPr>
          <w:rFonts w:ascii="Times New Roman" w:hAnsi="Times New Roman" w:cs="Times New Roman"/>
          <w:b/>
        </w:rPr>
        <w:t>ПРОЕКТ</w:t>
      </w:r>
    </w:p>
    <w:tbl>
      <w:tblPr>
        <w:tblW w:w="10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A35A9E" w:rsidRPr="00A35A9E" w:rsidTr="004D6A34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A35A9E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A35A9E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A35A9E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A35A9E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A35A9E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A35A9E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A35A9E" w:rsidRPr="00A35A9E" w:rsidRDefault="00A35A9E" w:rsidP="00A35A9E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A35A9E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35A9E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35A9E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A35A9E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A35A9E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 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35A9E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35A9E">
              <w:rPr>
                <w:rFonts w:ascii="NewtonITT" w:eastAsia="Times New Roman" w:hAnsi="NewtonITT" w:cs="Newton"/>
                <w:b/>
                <w:lang w:eastAsia="ru-RU"/>
              </w:rPr>
              <w:t>ХАКИМИ</w:t>
            </w:r>
            <w:r w:rsidRPr="00A35A9E">
              <w:rPr>
                <w:rFonts w:ascii="NewtonITT" w:eastAsia="Times New Roman" w:hAnsi="NewtonITT" w:cs="Newton"/>
                <w:b/>
                <w:lang w:val="ba-RU" w:eastAsia="ru-RU"/>
              </w:rPr>
              <w:t>Ә</w:t>
            </w:r>
            <w:r w:rsidRPr="00A35A9E">
              <w:rPr>
                <w:rFonts w:ascii="NewtonITT" w:eastAsia="Times New Roman" w:hAnsi="NewtonITT" w:cs="Newton"/>
                <w:b/>
                <w:lang w:eastAsia="ru-RU"/>
              </w:rPr>
              <w:t>ТЕ</w:t>
            </w:r>
            <w:r w:rsidRPr="00A35A9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Инйә</w:t>
            </w:r>
            <w:proofErr w:type="gramStart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35A9E" w:rsidRPr="00A35A9E" w:rsidRDefault="00A35A9E" w:rsidP="00A35A9E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38B031" wp14:editId="46CBF4FC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35A9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35A9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35A9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A35A9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A35A9E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A35A9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A35A9E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нзер</w:t>
            </w:r>
            <w:proofErr w:type="spellEnd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A35A9E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A35A9E" w:rsidRPr="00A35A9E" w:rsidRDefault="00A35A9E" w:rsidP="00A3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35A9E" w:rsidRPr="00A35A9E" w:rsidRDefault="00A35A9E" w:rsidP="00A35A9E">
      <w:pPr>
        <w:pBdr>
          <w:top w:val="thinThickSmallGap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5A9E" w:rsidRPr="00A35A9E" w:rsidRDefault="00A35A9E" w:rsidP="00A35A9E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36"/>
          <w:szCs w:val="20"/>
          <w:lang w:eastAsia="ru-RU"/>
        </w:rPr>
      </w:pPr>
      <w:r w:rsidRPr="00A35A9E">
        <w:rPr>
          <w:rFonts w:ascii="NewtonITT" w:eastAsia="Times New Roman" w:hAnsi="NewtonITT" w:cs="Times New Roman"/>
          <w:b/>
          <w:caps/>
          <w:sz w:val="32"/>
          <w:szCs w:val="20"/>
          <w:lang w:eastAsia="ru-RU"/>
        </w:rPr>
        <w:t xml:space="preserve">                  ҡАрАр</w:t>
      </w:r>
      <w:r w:rsidRPr="00A35A9E">
        <w:rPr>
          <w:rFonts w:ascii="NewtonITT" w:eastAsia="Times New Roman" w:hAnsi="NewtonITT" w:cs="Times New Roman"/>
          <w:b/>
          <w:caps/>
          <w:sz w:val="36"/>
          <w:szCs w:val="20"/>
          <w:lang w:eastAsia="ru-RU"/>
        </w:rPr>
        <w:t xml:space="preserve">             </w:t>
      </w:r>
      <w:r w:rsidR="004D6A34">
        <w:rPr>
          <w:rFonts w:ascii="NewtonITT" w:eastAsia="Times New Roman" w:hAnsi="NewtonITT" w:cs="Times New Roman"/>
          <w:b/>
          <w:caps/>
          <w:sz w:val="36"/>
          <w:szCs w:val="20"/>
          <w:lang w:eastAsia="ru-RU"/>
        </w:rPr>
        <w:t xml:space="preserve">                  </w:t>
      </w:r>
      <w:r w:rsidRPr="00A35A9E">
        <w:rPr>
          <w:rFonts w:ascii="NewtonITT" w:eastAsia="Times New Roman" w:hAnsi="NewtonITT" w:cs="Times New Roman"/>
          <w:b/>
          <w:caps/>
          <w:sz w:val="32"/>
          <w:szCs w:val="20"/>
          <w:lang w:eastAsia="ru-RU"/>
        </w:rPr>
        <w:t xml:space="preserve">постановление </w:t>
      </w:r>
      <w:r w:rsidRPr="00A35A9E">
        <w:rPr>
          <w:rFonts w:ascii="NewtonITT" w:eastAsia="Times New Roman" w:hAnsi="NewtonITT" w:cs="Times New Roman"/>
          <w:b/>
          <w:caps/>
          <w:sz w:val="36"/>
          <w:szCs w:val="20"/>
          <w:lang w:eastAsia="ru-RU"/>
        </w:rPr>
        <w:t xml:space="preserve">                                               </w:t>
      </w:r>
    </w:p>
    <w:p w:rsidR="00A35A9E" w:rsidRPr="00A35A9E" w:rsidRDefault="00A35A9E" w:rsidP="00A3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A9E" w:rsidRPr="00A35A9E" w:rsidRDefault="00A35A9E" w:rsidP="00A35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5A9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_____________ 20____ й.               №______</w:t>
      </w:r>
      <w:r w:rsidR="004D6A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          </w:t>
      </w:r>
      <w:r w:rsidRPr="00A35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«_____» _____________ 20____ г.</w:t>
      </w:r>
    </w:p>
    <w:p w:rsidR="00A35A9E" w:rsidRPr="00A35A9E" w:rsidRDefault="00A35A9E" w:rsidP="00A35A9E">
      <w:pPr>
        <w:spacing w:after="0" w:line="240" w:lineRule="auto"/>
        <w:jc w:val="both"/>
        <w:rPr>
          <w:rFonts w:ascii="NewtonITT" w:eastAsia="Times New Roman" w:hAnsi="NewtonITT" w:cs="Times New Roman"/>
          <w:b/>
          <w:sz w:val="10"/>
          <w:szCs w:val="10"/>
          <w:lang w:eastAsia="ru-RU"/>
        </w:rPr>
      </w:pPr>
    </w:p>
    <w:p w:rsidR="00A35A9E" w:rsidRPr="00A35A9E" w:rsidRDefault="00A35A9E" w:rsidP="00A3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A9E" w:rsidRPr="00A35A9E" w:rsidRDefault="00A35A9E" w:rsidP="00A3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</w:t>
      </w:r>
      <w:r w:rsidR="004D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от 22 августа 2017 г. № 100</w:t>
      </w:r>
      <w:bookmarkStart w:id="0" w:name="_GoBack"/>
      <w:bookmarkEnd w:id="0"/>
      <w:r w:rsidRPr="00A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A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и членов их семей на официальном сайте сельском поселении</w:t>
      </w:r>
      <w:proofErr w:type="gramEnd"/>
      <w:r w:rsidRPr="00A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A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и предоставления этих сведений средствам массовой информации для опубликования»</w:t>
      </w:r>
    </w:p>
    <w:p w:rsidR="00A35A9E" w:rsidRPr="00A35A9E" w:rsidRDefault="00A35A9E" w:rsidP="00A3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9E" w:rsidRPr="00A35A9E" w:rsidRDefault="00A35A9E" w:rsidP="00A3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4 Закона Республики Башкортостан № 361-з от 23 декабря 2020 года «О внесении изменений в отдельные законодательные акты Республики Башкортостан в целях противодействия коррупции» </w:t>
      </w:r>
    </w:p>
    <w:p w:rsidR="00A35A9E" w:rsidRPr="00A35A9E" w:rsidRDefault="00A35A9E" w:rsidP="00A35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A9E" w:rsidRPr="00A35A9E" w:rsidRDefault="00A35A9E" w:rsidP="00A35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35A9E" w:rsidRPr="00A35A9E" w:rsidRDefault="00A35A9E" w:rsidP="00A35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A9E" w:rsidRPr="00A35A9E" w:rsidRDefault="00A35A9E" w:rsidP="00A35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"г" пункта 2  Положения после слов "(долей участия, паев в уставных (складочных) капиталах организаций)</w:t>
      </w:r>
      <w:proofErr w:type="gramStart"/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валюты,".</w:t>
      </w:r>
    </w:p>
    <w:p w:rsidR="00A35A9E" w:rsidRPr="00A35A9E" w:rsidRDefault="00A35A9E" w:rsidP="00A35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A35A9E" w:rsidRPr="00A35A9E" w:rsidRDefault="00A35A9E" w:rsidP="00A35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Белорецкий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Юлдашеву Л.Р.</w:t>
      </w:r>
    </w:p>
    <w:p w:rsidR="00A35A9E" w:rsidRPr="00A35A9E" w:rsidRDefault="00A35A9E" w:rsidP="00A35A9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5A9E" w:rsidRPr="00A35A9E" w:rsidRDefault="00A35A9E" w:rsidP="00A35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Pr="00A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А.В.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Кучербаева</w:t>
      </w:r>
      <w:proofErr w:type="spellEnd"/>
    </w:p>
    <w:p w:rsidR="003D427F" w:rsidRDefault="003D427F"/>
    <w:sectPr w:rsidR="003D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0"/>
    <w:rsid w:val="00042478"/>
    <w:rsid w:val="003D427F"/>
    <w:rsid w:val="004D6A34"/>
    <w:rsid w:val="00890B90"/>
    <w:rsid w:val="00A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2021-11-15T07:47:00Z</dcterms:created>
  <dcterms:modified xsi:type="dcterms:W3CDTF">2021-11-15T09:28:00Z</dcterms:modified>
</cp:coreProperties>
</file>